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E86" w:rsidRDefault="00005E86" w:rsidP="00005E86">
      <w:pPr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005E86" w:rsidRDefault="00005E86" w:rsidP="00005E86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44"/>
          <w:szCs w:val="44"/>
        </w:rPr>
        <w:t>普通高中育人方式改革课题结项课题一览表</w:t>
      </w:r>
    </w:p>
    <w:p w:rsidR="00005E86" w:rsidRDefault="00005E86" w:rsidP="00005E86">
      <w:pPr>
        <w:snapToGrid w:val="0"/>
        <w:jc w:val="center"/>
        <w:rPr>
          <w:rFonts w:ascii="方正小标宋简体" w:eastAsia="方正小标宋简体" w:hAnsi="方正小标宋_GBK" w:cs="方正小标宋_GBK" w:hint="eastAsia"/>
          <w:bCs/>
          <w:sz w:val="32"/>
          <w:szCs w:val="32"/>
        </w:rPr>
      </w:pPr>
      <w:r>
        <w:rPr>
          <w:rFonts w:ascii="方正小标宋简体" w:eastAsia="方正小标宋简体" w:hAnsi="方正小标宋_GBK" w:cs="方正小标宋_GBK" w:hint="eastAsia"/>
          <w:bCs/>
          <w:sz w:val="32"/>
          <w:szCs w:val="32"/>
        </w:rPr>
        <w:t>（共18项）</w:t>
      </w:r>
    </w:p>
    <w:tbl>
      <w:tblPr>
        <w:tblW w:w="14883" w:type="dxa"/>
        <w:jc w:val="center"/>
        <w:tblLayout w:type="fixed"/>
        <w:tblLook w:val="0000" w:firstRow="0" w:lastRow="0" w:firstColumn="0" w:lastColumn="0" w:noHBand="0" w:noVBand="0"/>
      </w:tblPr>
      <w:tblGrid>
        <w:gridCol w:w="633"/>
        <w:gridCol w:w="1192"/>
        <w:gridCol w:w="4058"/>
        <w:gridCol w:w="900"/>
        <w:gridCol w:w="2850"/>
        <w:gridCol w:w="2752"/>
        <w:gridCol w:w="2498"/>
      </w:tblGrid>
      <w:tr w:rsidR="00005E86" w:rsidTr="004A598C">
        <w:trPr>
          <w:trHeight w:val="397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学科分类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   题   名   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主持人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所　在　单　位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主　要　成　员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证书编号</w:t>
            </w: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普通高中学生生涯规划教育研究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张凤霞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河南师范大学附属中学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张自发  周晋阳  曾旭东 胡富珍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郑州市普通高中“五育”并举育人体系研究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连  珂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郑州市教育局教学研究室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石明晶  刘长庚  董小刚 郭晓枫  丁  玲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基于“五育”并举开展“入微”课堂教学方式探索的实践研究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叶玉昆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郑州龙湖一中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  颖  牛建勋  王  森 王国强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普通高中红色教育特色发展的研究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张正治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河南省杞县高中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徐向东  李东亚  李  博 李文洁 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新时代育人背景下的县域高中班主任队伍建设研究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王弦恒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汝州市实验中学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  琦  张许博  王鹏昌 杨佩佩  胡正波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推进农村普通高中核心素养下“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6+1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课堂教学的实践研究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刘海岗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安阳市新东区第一高级中学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彭翠利　王孝云　陈丽平 　杨金秀　张新洲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构建“五育”并举育人体系打造普通高中多样化办学之路的实践研究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苏小软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焦作市第十二中学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李运方  王海涛  刘少娜  王起坤  任保奎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县域普通高中打造多元化精准育人模式的研究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杨欣丽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修武县实验高级中学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李玉娟  代吉国  胡开宏  吴肖肖  秦  琪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利用BHH阅读模式提升高中生思维品质的实践研究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贾中丽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襄城县教育体育局教学研究室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乔亚红  马亚丽  刘素超 张丽君  赵富霞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“分层走班制”模式下学生的管理及教育方法研究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赵新勇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漯河市第五高级中学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骆  磊  楚建华  潘江涛 杨振杰  李海洋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高校教科研机构与普通高中协同推进思政育人方式改革研究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  赟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南阳市第二完全学校高级中学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张爽爽  徐小荣  王  申  李群立  王  栋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中学语文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指向核心素养的情境任务设计与实施研究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刘广文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睢县回族高级中学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  莉  赵秀敏  李文华  张  虹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普通高中化学新教材中“课程思政”教学实践研究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胡海东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商丘市回民中学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李月平  刘建军  侯震虹 陈传哲  龚  晨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适应高中新课程改革的合格人才培养模式研究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楚延林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民权县高级中学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郭  征  郭光辉  秦  超  申  莉  耿长岭       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普通高中信息技术与教育教学深度融合研究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刘春阳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信阳市第三实验高级中学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  晓  李  杰  王文彦 曾璐瑶  丁  洁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普通高中学校课程体系建设与管理研究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王晓峰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周口市第二高级中学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刘世生  胡华丽  郁金龙  李艳红  韩小毫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县级高中课堂教学有效性提升研究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张琪洲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河南省上蔡第一高级中学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翟长海  聂  凤  刘  苗 聂凤茹  朱丽辉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E86" w:rsidTr="004A598C">
        <w:trPr>
          <w:trHeight w:val="845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综合类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县域高中艺体教育与学生全面发展研究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彭怀林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平舆县第三高级中学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left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李玉帆  张  力  秦  锋 李明阳  苏  曼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:rsidR="00005E86" w:rsidRDefault="00005E86" w:rsidP="004A598C">
            <w:pPr>
              <w:adjustRightInd w:val="0"/>
              <w:snapToGrid w:val="0"/>
              <w:jc w:val="center"/>
              <w:textAlignment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005E86" w:rsidRDefault="00005E86" w:rsidP="00005E86">
      <w:pPr>
        <w:spacing w:line="360" w:lineRule="auto"/>
      </w:pPr>
    </w:p>
    <w:p w:rsidR="00F708E7" w:rsidRDefault="00F708E7"/>
    <w:sectPr w:rsidR="00F708E7">
      <w:footerReference w:type="default" r:id="rId4"/>
      <w:pgSz w:w="16838" w:h="11906" w:orient="landscape"/>
      <w:pgMar w:top="1196" w:right="1440" w:bottom="1140" w:left="1440" w:header="851" w:footer="992" w:gutter="0"/>
      <w:pgNumType w:start="1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方正小标宋_GBK"/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05E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5E8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005E8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86"/>
    <w:rsid w:val="00005E86"/>
    <w:rsid w:val="00F7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A7C31"/>
  <w15:chartTrackingRefBased/>
  <w15:docId w15:val="{39119D9E-2B8B-47C7-91A1-BA7D663A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E86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5E8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05E86"/>
    <w:rPr>
      <w:rFonts w:ascii="Times New Roman" w:eastAsia="仿宋_GB2312" w:hAnsi="Times New Roman" w:cs="Times New Roman"/>
      <w:sz w:val="1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1118</Characters>
  <Application>Microsoft Office Word</Application>
  <DocSecurity>0</DocSecurity>
  <Lines>9</Lines>
  <Paragraphs>2</Paragraphs>
  <ScaleCrop>false</ScaleCrop>
  <Company>P R C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2025-09-11T02:07:00Z</dcterms:created>
  <dcterms:modified xsi:type="dcterms:W3CDTF">2025-09-11T02:08:00Z</dcterms:modified>
</cp:coreProperties>
</file>